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05" w:rsidRPr="00384251" w:rsidRDefault="004D3A05" w:rsidP="004D3A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4251">
        <w:rPr>
          <w:rFonts w:ascii="Times New Roman" w:hAnsi="Times New Roman" w:cs="Times New Roman"/>
          <w:i/>
          <w:sz w:val="32"/>
          <w:szCs w:val="32"/>
        </w:rPr>
        <w:t>Творческие задания.</w:t>
      </w:r>
      <w:r w:rsidRPr="0038425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D3A05" w:rsidRDefault="004D3A05" w:rsidP="004D3A0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D3A05" w:rsidRPr="004D3A05" w:rsidRDefault="004D3A05" w:rsidP="004D3A0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3A05">
        <w:rPr>
          <w:rFonts w:ascii="Times New Roman" w:hAnsi="Times New Roman" w:cs="Times New Roman"/>
          <w:sz w:val="32"/>
          <w:szCs w:val="32"/>
        </w:rPr>
        <w:t>После изучения темы «Природные зоны» (Африка, Австралия, Южная Америка, Северная Америка, Антарктида) даю обучающимся творческое задание сост</w:t>
      </w:r>
      <w:r>
        <w:rPr>
          <w:rFonts w:ascii="Times New Roman" w:hAnsi="Times New Roman" w:cs="Times New Roman"/>
          <w:sz w:val="32"/>
          <w:szCs w:val="32"/>
        </w:rPr>
        <w:t>авить рассказ «Один день в «сельве</w:t>
      </w:r>
      <w:r w:rsidRPr="004D3A05">
        <w:rPr>
          <w:rFonts w:ascii="Times New Roman" w:hAnsi="Times New Roman" w:cs="Times New Roman"/>
          <w:sz w:val="32"/>
          <w:szCs w:val="32"/>
        </w:rPr>
        <w:t>», «Один день в Сахаре» и т.д.</w:t>
      </w:r>
      <w:proofErr w:type="gramEnd"/>
      <w:r w:rsidRPr="004D3A05">
        <w:rPr>
          <w:rFonts w:ascii="Times New Roman" w:hAnsi="Times New Roman" w:cs="Times New Roman"/>
          <w:sz w:val="32"/>
          <w:szCs w:val="32"/>
        </w:rPr>
        <w:t xml:space="preserve"> Ребята, используя знания о природе материка, об особенностях природной зоны, составляют рассказ, который сопровождают рисунком. </w:t>
      </w:r>
    </w:p>
    <w:p w:rsidR="004D3A05" w:rsidRPr="004D3A05" w:rsidRDefault="004D3A05" w:rsidP="004D3A05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D3A05">
        <w:rPr>
          <w:rFonts w:ascii="Times New Roman" w:hAnsi="Times New Roman" w:cs="Times New Roman"/>
          <w:sz w:val="32"/>
          <w:szCs w:val="32"/>
        </w:rPr>
        <w:t xml:space="preserve">Еще одной формой творческого задания является составление «Памятки туристу, отправляющемуся в путешествие в Австралию» (аналогично по другим материкам). </w:t>
      </w:r>
    </w:p>
    <w:p w:rsidR="004D3A05" w:rsidRPr="004D3A05" w:rsidRDefault="004D3A05" w:rsidP="004D3A05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D3A05">
        <w:rPr>
          <w:rFonts w:ascii="Times New Roman" w:hAnsi="Times New Roman" w:cs="Times New Roman"/>
          <w:sz w:val="32"/>
          <w:szCs w:val="32"/>
        </w:rPr>
        <w:t xml:space="preserve">Также обучающимся нравится составление рекламных буклетов по достопримечательностям регионов России, мира, по регионам России; создание географического образа экономического района через составление условного герба. Условный герб нужно составить так, чтобы по нему легко угадывался экономический район. 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3A05"/>
    <w:rsid w:val="002B28D7"/>
    <w:rsid w:val="00384251"/>
    <w:rsid w:val="004D3A05"/>
    <w:rsid w:val="0060231C"/>
    <w:rsid w:val="00615BA3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0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2023-01-17T19:01:00Z</dcterms:created>
  <dcterms:modified xsi:type="dcterms:W3CDTF">2023-01-20T05:04:00Z</dcterms:modified>
</cp:coreProperties>
</file>